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55097FD8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687A6EF0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2E8750BB" w:rsidR="00554A69" w:rsidRDefault="00554A69" w:rsidP="00514655">
      <w:pPr>
        <w:spacing w:after="0"/>
        <w:rPr>
          <w:sz w:val="20"/>
          <w:szCs w:val="20"/>
        </w:rPr>
      </w:pPr>
    </w:p>
    <w:p w14:paraId="003AD1D6" w14:textId="002BB8BA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20CFF540" w:rsidR="00514655" w:rsidRPr="0009215C" w:rsidRDefault="00514655" w:rsidP="00514655">
      <w:pPr>
        <w:spacing w:after="0"/>
        <w:rPr>
          <w:sz w:val="24"/>
        </w:rPr>
      </w:pPr>
      <w:r w:rsidRPr="00293962">
        <w:rPr>
          <w:sz w:val="20"/>
          <w:szCs w:val="20"/>
        </w:rPr>
        <w:t>GRADSKO VIJEĆE</w:t>
      </w:r>
      <w:r w:rsidR="00406918" w:rsidRPr="00293962">
        <w:rPr>
          <w:sz w:val="20"/>
          <w:szCs w:val="20"/>
        </w:rPr>
        <w:t xml:space="preserve">   </w:t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</w:p>
    <w:p w14:paraId="70339995" w14:textId="133EF47B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 xml:space="preserve">KLASA: </w:t>
      </w:r>
      <w:r w:rsidR="00814BA7">
        <w:rPr>
          <w:sz w:val="20"/>
          <w:szCs w:val="20"/>
        </w:rPr>
        <w:t>024-03/25-01/09</w:t>
      </w:r>
    </w:p>
    <w:p w14:paraId="0697D7A7" w14:textId="38E9602A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>U</w:t>
      </w:r>
      <w:r w:rsidR="005060FF">
        <w:rPr>
          <w:sz w:val="20"/>
          <w:szCs w:val="20"/>
        </w:rPr>
        <w:t>R</w:t>
      </w:r>
      <w:r w:rsidRPr="00293962">
        <w:rPr>
          <w:sz w:val="20"/>
          <w:szCs w:val="20"/>
        </w:rPr>
        <w:t xml:space="preserve">BROJ: </w:t>
      </w:r>
      <w:r w:rsidR="00814BA7">
        <w:rPr>
          <w:sz w:val="20"/>
          <w:szCs w:val="20"/>
        </w:rPr>
        <w:t>2140-4-2-25-7</w:t>
      </w:r>
    </w:p>
    <w:p w14:paraId="475A5A76" w14:textId="77777777" w:rsidR="00514655" w:rsidRDefault="00514655" w:rsidP="00514655">
      <w:pPr>
        <w:spacing w:after="0"/>
      </w:pPr>
    </w:p>
    <w:p w14:paraId="0A38D226" w14:textId="438D84FF" w:rsidR="00514655" w:rsidRPr="009F79D6" w:rsidRDefault="00514655" w:rsidP="00514655">
      <w:pPr>
        <w:rPr>
          <w:sz w:val="20"/>
          <w:szCs w:val="20"/>
        </w:rPr>
      </w:pPr>
      <w:r w:rsidRPr="009F79D6">
        <w:rPr>
          <w:sz w:val="20"/>
          <w:szCs w:val="20"/>
        </w:rPr>
        <w:t xml:space="preserve">Oroslavje, </w:t>
      </w:r>
      <w:r w:rsidR="00814BA7" w:rsidRPr="00814BA7">
        <w:rPr>
          <w:sz w:val="20"/>
          <w:szCs w:val="20"/>
        </w:rPr>
        <w:t>14.11.2025</w:t>
      </w:r>
      <w:r w:rsidRPr="009F79D6">
        <w:rPr>
          <w:sz w:val="20"/>
          <w:szCs w:val="20"/>
        </w:rPr>
        <w:t xml:space="preserve">. godine </w:t>
      </w:r>
    </w:p>
    <w:p w14:paraId="3734E67B" w14:textId="0F285FAF" w:rsidR="00D94105" w:rsidRDefault="009F325E" w:rsidP="00107B7D">
      <w:r w:rsidRPr="009F325E">
        <w:t xml:space="preserve">Na temelju članka 32. Statuta </w:t>
      </w:r>
      <w:r w:rsidR="00A8734A">
        <w:t>G</w:t>
      </w:r>
      <w:r w:rsidRPr="009F325E">
        <w:t xml:space="preserve">rada Oroslavja (Službeni glasnik Krapinsko zagorske županije 16/09, 13/13, 19/18, 23/21)  </w:t>
      </w:r>
      <w:r w:rsidR="00845932" w:rsidRPr="00845932">
        <w:t xml:space="preserve">Gradsko vijeće </w:t>
      </w:r>
      <w:r>
        <w:t>G</w:t>
      </w:r>
      <w:r w:rsidR="00845932" w:rsidRPr="00845932">
        <w:t xml:space="preserve">rada Oroslavja na </w:t>
      </w:r>
      <w:r w:rsidR="00845932" w:rsidRPr="00814BA7">
        <w:t xml:space="preserve">svojoj </w:t>
      </w:r>
      <w:r w:rsidR="00814BA7" w:rsidRPr="00814BA7">
        <w:t>4</w:t>
      </w:r>
      <w:r w:rsidR="00845932" w:rsidRPr="00814BA7">
        <w:t>. sjednici održanoj dana</w:t>
      </w:r>
      <w:r w:rsidR="00814BA7" w:rsidRPr="00814BA7">
        <w:t xml:space="preserve"> 14.11.2025</w:t>
      </w:r>
      <w:r w:rsidR="00845932" w:rsidRPr="00814BA7">
        <w:t xml:space="preserve">. </w:t>
      </w:r>
      <w:r w:rsidR="00845932" w:rsidRPr="00845932">
        <w:t>godine,  donijelo</w:t>
      </w:r>
      <w:r w:rsidR="00845932">
        <w:t xml:space="preserve"> je</w:t>
      </w:r>
      <w:r w:rsidR="00107B7D">
        <w:tab/>
      </w:r>
      <w:r w:rsidR="0096426A">
        <w:br/>
      </w:r>
    </w:p>
    <w:p w14:paraId="420DA867" w14:textId="0B999221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PROGRAM</w:t>
      </w:r>
      <w:r w:rsidR="006C117E">
        <w:rPr>
          <w:b/>
          <w:sz w:val="24"/>
        </w:rPr>
        <w:t xml:space="preserve"> </w:t>
      </w:r>
      <w:r w:rsidR="008C770A">
        <w:rPr>
          <w:b/>
          <w:sz w:val="24"/>
        </w:rPr>
        <w:t>RAZVOJA GOSPODARSTVA NA PODRUČJU</w:t>
      </w:r>
      <w:r w:rsidR="005C19E5">
        <w:rPr>
          <w:b/>
          <w:sz w:val="24"/>
        </w:rPr>
        <w:t xml:space="preserve"> </w:t>
      </w:r>
      <w:r w:rsidRPr="009F79D6">
        <w:rPr>
          <w:b/>
          <w:sz w:val="24"/>
        </w:rPr>
        <w:t>GRADA OROSLAVJA</w:t>
      </w:r>
      <w:r w:rsidR="006C117E">
        <w:rPr>
          <w:b/>
          <w:sz w:val="24"/>
        </w:rPr>
        <w:t xml:space="preserve"> </w:t>
      </w:r>
      <w:r w:rsidRPr="009F79D6">
        <w:rPr>
          <w:b/>
          <w:sz w:val="24"/>
        </w:rPr>
        <w:t>ZA 202</w:t>
      </w:r>
      <w:r w:rsidR="00F0626F">
        <w:rPr>
          <w:b/>
          <w:sz w:val="24"/>
        </w:rPr>
        <w:t>6</w:t>
      </w:r>
      <w:r w:rsidRPr="009F79D6">
        <w:rPr>
          <w:b/>
          <w:sz w:val="24"/>
        </w:rPr>
        <w:t>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6AE25FC0" w14:textId="5E1926D9" w:rsidR="00F96D43" w:rsidRDefault="008C770A" w:rsidP="008C770A">
      <w:pPr>
        <w:spacing w:after="0"/>
      </w:pPr>
      <w:r>
        <w:t>U Proračunu za 202</w:t>
      </w:r>
      <w:r w:rsidR="00F0626F">
        <w:t>6</w:t>
      </w:r>
      <w:r>
        <w:t>. godinu planirana su sredstva za razvoj gospodarstva na području Grada Oroslavja  kako slijedi:</w:t>
      </w:r>
    </w:p>
    <w:p w14:paraId="4FFE0C6F" w14:textId="77777777" w:rsidR="00A35A7D" w:rsidRDefault="00A35A7D" w:rsidP="008C770A">
      <w:pPr>
        <w:spacing w:after="0"/>
      </w:pPr>
    </w:p>
    <w:tbl>
      <w:tblPr>
        <w:tblW w:w="9155" w:type="dxa"/>
        <w:tblLook w:val="04A0" w:firstRow="1" w:lastRow="0" w:firstColumn="1" w:lastColumn="0" w:noHBand="0" w:noVBand="1"/>
      </w:tblPr>
      <w:tblGrid>
        <w:gridCol w:w="785"/>
        <w:gridCol w:w="7237"/>
        <w:gridCol w:w="1133"/>
      </w:tblGrid>
      <w:tr w:rsidR="0078200A" w:rsidRPr="0078200A" w14:paraId="50304FBC" w14:textId="77777777" w:rsidTr="0078200A">
        <w:trPr>
          <w:trHeight w:val="288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54B5E8BE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1. 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61AE9684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PROGRAM RAZVOJA GOSPODARSTVA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1D12976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66.500,00</w:t>
            </w:r>
          </w:p>
        </w:tc>
      </w:tr>
      <w:tr w:rsidR="0078200A" w:rsidRPr="0078200A" w14:paraId="00422B4F" w14:textId="77777777" w:rsidTr="0078200A">
        <w:trPr>
          <w:trHeight w:val="25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86FBE28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1DEF3BA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138EF54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8200A" w:rsidRPr="0078200A" w14:paraId="6CED5E7A" w14:textId="77777777" w:rsidTr="0078200A">
        <w:trPr>
          <w:trHeight w:val="257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1540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2EC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A210401 EU projekti, priprema projektne dokumentacije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3B51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</w:tr>
      <w:tr w:rsidR="0078200A" w:rsidRPr="0078200A" w14:paraId="382B1640" w14:textId="77777777" w:rsidTr="0078200A">
        <w:trPr>
          <w:trHeight w:val="257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562B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A687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A210402 Sufinanciranje javnog prijevoza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935D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</w:tr>
      <w:tr w:rsidR="0078200A" w:rsidRPr="0078200A" w14:paraId="0B1488B6" w14:textId="77777777" w:rsidTr="0078200A">
        <w:trPr>
          <w:trHeight w:val="257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6952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1.3.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4C74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 A210403 Usluge održavanja </w:t>
            </w:r>
            <w:proofErr w:type="spellStart"/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sinhronog</w:t>
            </w:r>
            <w:proofErr w:type="spellEnd"/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pristupa internetu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B391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78200A" w:rsidRPr="0078200A" w14:paraId="098637D9" w14:textId="77777777" w:rsidTr="0078200A">
        <w:trPr>
          <w:trHeight w:val="257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6916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1.4.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48F5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A210404 Financiranje izrade elaborata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C249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78200A" w:rsidRPr="0078200A" w14:paraId="730C62EC" w14:textId="77777777" w:rsidTr="0078200A">
        <w:trPr>
          <w:trHeight w:val="257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44B0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115E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K210402 Izgradnja širokopojasne infrastrukture pristupu interneta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1FAF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78200A" w:rsidRPr="0078200A" w14:paraId="3E370A28" w14:textId="77777777" w:rsidTr="0078200A">
        <w:trPr>
          <w:trHeight w:val="257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D3BFCBC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15B7BA8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DA3C12F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8200A" w:rsidRPr="0078200A" w14:paraId="0BAADF88" w14:textId="77777777" w:rsidTr="0078200A">
        <w:trPr>
          <w:trHeight w:val="257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7187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2F72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F55D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66.500,00</w:t>
            </w:r>
          </w:p>
        </w:tc>
      </w:tr>
      <w:tr w:rsidR="0078200A" w:rsidRPr="0078200A" w14:paraId="422D73AE" w14:textId="77777777" w:rsidTr="0078200A">
        <w:trPr>
          <w:trHeight w:val="257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29DE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EBBD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6D13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66.500,00</w:t>
            </w:r>
          </w:p>
        </w:tc>
      </w:tr>
    </w:tbl>
    <w:p w14:paraId="0AE56A6A" w14:textId="77777777" w:rsidR="008C770A" w:rsidRDefault="008C770A" w:rsidP="008C770A">
      <w:pPr>
        <w:spacing w:after="0"/>
      </w:pPr>
    </w:p>
    <w:p w14:paraId="37AA3DFC" w14:textId="77777777" w:rsidR="008C770A" w:rsidRDefault="008C770A" w:rsidP="008C770A">
      <w:pPr>
        <w:spacing w:after="0"/>
      </w:pPr>
    </w:p>
    <w:tbl>
      <w:tblPr>
        <w:tblW w:w="9178" w:type="dxa"/>
        <w:tblLook w:val="04A0" w:firstRow="1" w:lastRow="0" w:firstColumn="1" w:lastColumn="0" w:noHBand="0" w:noVBand="1"/>
      </w:tblPr>
      <w:tblGrid>
        <w:gridCol w:w="753"/>
        <w:gridCol w:w="7285"/>
        <w:gridCol w:w="1140"/>
      </w:tblGrid>
      <w:tr w:rsidR="0078200A" w:rsidRPr="0078200A" w14:paraId="0789BD53" w14:textId="77777777" w:rsidTr="0078200A">
        <w:trPr>
          <w:trHeight w:val="288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F887502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2. 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0FDAE02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PROGRAM MALOG I SREDNJEG PODUZETNIŠTVA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5F096C39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18.000,00</w:t>
            </w:r>
          </w:p>
        </w:tc>
      </w:tr>
      <w:tr w:rsidR="0078200A" w:rsidRPr="0078200A" w14:paraId="100BC2B1" w14:textId="77777777" w:rsidTr="0078200A">
        <w:trPr>
          <w:trHeight w:val="25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A30BADF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A7DCCCF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7270C32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8200A" w:rsidRPr="0078200A" w14:paraId="1B138ED7" w14:textId="77777777" w:rsidTr="0078200A">
        <w:trPr>
          <w:trHeight w:val="121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C2B0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2.1.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B13A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A212001 Subvencioniranje kamata za odobrene kredite malim i srednjim poduzetnicima (subvencioniranje 25%  kamate  za odobrene kredite malih i sr. poduzetnika i obrtnika s područja grada Oroslavja prema Programu Krapinsko-zagorske županije: KREDITOM DO USPJEHA - MJERA 1 -KREDITOM DO KONKURENTNOSTI i "Lokalni projekti razvoja za 2009. godinu)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EF5D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</w:tr>
      <w:tr w:rsidR="0078200A" w:rsidRPr="0078200A" w14:paraId="3FC0C16E" w14:textId="77777777" w:rsidTr="0078200A">
        <w:trPr>
          <w:trHeight w:val="48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8F97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2.2.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8A9E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A212002 Subvencije za rekonstrukciju, izgradnju obrtnicima, poduzetnicima i trgovačkim društvima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A56A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78200A" w:rsidRPr="0078200A" w14:paraId="52621A3F" w14:textId="77777777" w:rsidTr="0078200A">
        <w:trPr>
          <w:trHeight w:val="25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0C95E58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8353774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C9D1CAF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8200A" w:rsidRPr="0078200A" w14:paraId="24AC7338" w14:textId="77777777" w:rsidTr="0078200A">
        <w:trPr>
          <w:trHeight w:val="25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D754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6F55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E41A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13.000,00</w:t>
            </w:r>
          </w:p>
        </w:tc>
      </w:tr>
      <w:tr w:rsidR="0078200A" w:rsidRPr="0078200A" w14:paraId="5132DA5D" w14:textId="77777777" w:rsidTr="0078200A">
        <w:trPr>
          <w:trHeight w:val="25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E08C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0CFC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0D3E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78200A" w:rsidRPr="0078200A" w14:paraId="6AE9CBDD" w14:textId="77777777" w:rsidTr="0078200A">
        <w:trPr>
          <w:trHeight w:val="25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0FA2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7844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AE4E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18.000,00</w:t>
            </w:r>
          </w:p>
        </w:tc>
      </w:tr>
    </w:tbl>
    <w:p w14:paraId="7E6EADAC" w14:textId="77777777" w:rsidR="0078200A" w:rsidRDefault="0078200A" w:rsidP="008C770A">
      <w:pPr>
        <w:spacing w:after="0"/>
      </w:pPr>
    </w:p>
    <w:p w14:paraId="013AAEA7" w14:textId="77777777" w:rsidR="00A35A7D" w:rsidRDefault="00A35A7D" w:rsidP="008C770A">
      <w:pPr>
        <w:spacing w:after="0"/>
      </w:pPr>
    </w:p>
    <w:p w14:paraId="2A480B82" w14:textId="77777777" w:rsidR="00A35A7D" w:rsidRDefault="00A35A7D" w:rsidP="008C770A">
      <w:pPr>
        <w:spacing w:after="0"/>
      </w:pPr>
    </w:p>
    <w:tbl>
      <w:tblPr>
        <w:tblW w:w="9335" w:type="dxa"/>
        <w:tblLook w:val="04A0" w:firstRow="1" w:lastRow="0" w:firstColumn="1" w:lastColumn="0" w:noHBand="0" w:noVBand="1"/>
      </w:tblPr>
      <w:tblGrid>
        <w:gridCol w:w="801"/>
        <w:gridCol w:w="7379"/>
        <w:gridCol w:w="1155"/>
      </w:tblGrid>
      <w:tr w:rsidR="0078200A" w:rsidRPr="0078200A" w14:paraId="08C84369" w14:textId="77777777" w:rsidTr="0078200A">
        <w:trPr>
          <w:trHeight w:val="30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306B8A0C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 xml:space="preserve">3. 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289BB29F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PROGRAM PROSTORNOG I PLANSKOG PLANIRANJA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78204371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43.000,00</w:t>
            </w:r>
          </w:p>
        </w:tc>
      </w:tr>
      <w:tr w:rsidR="0078200A" w:rsidRPr="0078200A" w14:paraId="682628F1" w14:textId="77777777" w:rsidTr="0078200A">
        <w:trPr>
          <w:trHeight w:val="27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5CEC247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7FFDAEF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D7EE50E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8200A" w:rsidRPr="0078200A" w14:paraId="68245BE8" w14:textId="77777777" w:rsidTr="0078200A">
        <w:trPr>
          <w:trHeight w:val="27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A41B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3.1.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71A2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A212101 Izrada planske dokumentacije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14D1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</w:tr>
      <w:tr w:rsidR="0078200A" w:rsidRPr="0078200A" w14:paraId="2D0C78EE" w14:textId="77777777" w:rsidTr="0078200A">
        <w:trPr>
          <w:trHeight w:val="27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C625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3.2.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64BE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Provođenje izmjere stambenog i poslovnog prostora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84B2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</w:tr>
      <w:tr w:rsidR="0078200A" w:rsidRPr="0078200A" w14:paraId="0A3C8E45" w14:textId="77777777" w:rsidTr="0078200A">
        <w:trPr>
          <w:trHeight w:val="27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2881B40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A8A4974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630D3DD" w14:textId="77777777" w:rsidR="0078200A" w:rsidRPr="0078200A" w:rsidRDefault="0078200A" w:rsidP="0078200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8200A" w:rsidRPr="0078200A" w14:paraId="007ACDCE" w14:textId="77777777" w:rsidTr="0078200A">
        <w:trPr>
          <w:trHeight w:val="27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9D65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0B9A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D99B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11.500,00</w:t>
            </w:r>
          </w:p>
        </w:tc>
      </w:tr>
      <w:tr w:rsidR="0078200A" w:rsidRPr="0078200A" w14:paraId="4EA10438" w14:textId="77777777" w:rsidTr="00EE78CE">
        <w:trPr>
          <w:trHeight w:val="25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F7AF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AF9E" w14:textId="3C566639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5.8.1 </w:t>
            </w:r>
            <w:r w:rsidR="00EE78CE" w:rsidRPr="00EE78C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Mehanizam za oporavak i otpornost - bespovratna sredstva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2AD6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</w:tr>
      <w:tr w:rsidR="0078200A" w:rsidRPr="0078200A" w14:paraId="559114A8" w14:textId="77777777" w:rsidTr="00EE78CE">
        <w:trPr>
          <w:trHeight w:val="281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C631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0438" w14:textId="04F341BF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5.2. </w:t>
            </w:r>
            <w:r w:rsidR="00EE78C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Ostale pomoći (</w:t>
            </w: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Hrvatske vode</w:t>
            </w:r>
            <w:r w:rsidR="00EE78C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9795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1.500,00</w:t>
            </w:r>
          </w:p>
        </w:tc>
      </w:tr>
      <w:tr w:rsidR="0078200A" w:rsidRPr="0078200A" w14:paraId="3B5BA6BB" w14:textId="77777777" w:rsidTr="0078200A">
        <w:trPr>
          <w:trHeight w:val="27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4F97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3689" w14:textId="77777777" w:rsidR="0078200A" w:rsidRPr="0078200A" w:rsidRDefault="0078200A" w:rsidP="0078200A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0813" w14:textId="77777777" w:rsidR="0078200A" w:rsidRPr="0078200A" w:rsidRDefault="0078200A" w:rsidP="0078200A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8200A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43.000,00</w:t>
            </w:r>
          </w:p>
        </w:tc>
      </w:tr>
    </w:tbl>
    <w:p w14:paraId="3D3554F5" w14:textId="77777777" w:rsidR="0078200A" w:rsidRDefault="0078200A" w:rsidP="008C770A">
      <w:pPr>
        <w:spacing w:after="0"/>
      </w:pPr>
    </w:p>
    <w:p w14:paraId="576A00E2" w14:textId="77777777" w:rsidR="00A35A7D" w:rsidRDefault="00A35A7D" w:rsidP="008C770A">
      <w:pPr>
        <w:spacing w:after="0"/>
      </w:pPr>
    </w:p>
    <w:tbl>
      <w:tblPr>
        <w:tblW w:w="9434" w:type="dxa"/>
        <w:tblLook w:val="04A0" w:firstRow="1" w:lastRow="0" w:firstColumn="1" w:lastColumn="0" w:noHBand="0" w:noVBand="1"/>
      </w:tblPr>
      <w:tblGrid>
        <w:gridCol w:w="774"/>
        <w:gridCol w:w="7488"/>
        <w:gridCol w:w="1172"/>
      </w:tblGrid>
      <w:tr w:rsidR="001C5CE6" w:rsidRPr="001C5CE6" w14:paraId="66C91437" w14:textId="77777777" w:rsidTr="001C5CE6">
        <w:trPr>
          <w:trHeight w:val="29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2069033F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4. 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77AE53DC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PROGRAM POTICANJA POLJOPRIVREDNE PROIZVODNJE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75D4262A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19.000,00</w:t>
            </w:r>
          </w:p>
        </w:tc>
      </w:tr>
      <w:tr w:rsidR="001C5CE6" w:rsidRPr="001C5CE6" w14:paraId="20D1FE69" w14:textId="77777777" w:rsidTr="001C5CE6">
        <w:trPr>
          <w:trHeight w:val="25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B195EAB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751940C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FA96699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C5CE6" w:rsidRPr="001C5CE6" w14:paraId="0C46CF32" w14:textId="77777777" w:rsidTr="001C5CE6">
        <w:trPr>
          <w:trHeight w:val="25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BB51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4.1.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DC9A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A212201 Subvencije poljoprivrednicima za uzgoj stoke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F967" w14:textId="77777777" w:rsidR="001C5CE6" w:rsidRPr="001C5CE6" w:rsidRDefault="001C5CE6" w:rsidP="001C5CE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1C5CE6" w:rsidRPr="001C5CE6" w14:paraId="0FE051FA" w14:textId="77777777" w:rsidTr="001C5CE6">
        <w:trPr>
          <w:trHeight w:val="25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5E6C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4.2.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23FC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A212202 Subvencija izobrazbe poljoprivrednika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50B7" w14:textId="77777777" w:rsidR="001C5CE6" w:rsidRPr="001C5CE6" w:rsidRDefault="001C5CE6" w:rsidP="001C5CE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</w:tr>
      <w:tr w:rsidR="001C5CE6" w:rsidRPr="001C5CE6" w14:paraId="7C04FA63" w14:textId="77777777" w:rsidTr="001C5CE6">
        <w:trPr>
          <w:trHeight w:val="25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A0F7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4.3.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DF98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 A212204 Potpore poljoprivrednicima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CF71" w14:textId="77777777" w:rsidR="001C5CE6" w:rsidRPr="001C5CE6" w:rsidRDefault="001C5CE6" w:rsidP="001C5CE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1C5CE6" w:rsidRPr="001C5CE6" w14:paraId="083AB03E" w14:textId="77777777" w:rsidTr="001C5CE6">
        <w:trPr>
          <w:trHeight w:val="25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AE16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4.4.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613A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Tekući projekt T212201 Sanacija šteta poljoprivrednicima od elementarne nepogode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C2BE" w14:textId="77777777" w:rsidR="001C5CE6" w:rsidRPr="001C5CE6" w:rsidRDefault="001C5CE6" w:rsidP="001C5CE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</w:tr>
      <w:tr w:rsidR="001C5CE6" w:rsidRPr="001C5CE6" w14:paraId="5EE11B2A" w14:textId="77777777" w:rsidTr="001C5CE6">
        <w:trPr>
          <w:trHeight w:val="25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E87FD5C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20F8D29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9A73676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C5CE6" w:rsidRPr="001C5CE6" w14:paraId="59190C83" w14:textId="77777777" w:rsidTr="001C5CE6">
        <w:trPr>
          <w:trHeight w:val="25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1357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DED4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25FB" w14:textId="77777777" w:rsidR="001C5CE6" w:rsidRPr="001C5CE6" w:rsidRDefault="001C5CE6" w:rsidP="001C5CE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19.000,00</w:t>
            </w:r>
          </w:p>
        </w:tc>
      </w:tr>
      <w:tr w:rsidR="001C5CE6" w:rsidRPr="001C5CE6" w14:paraId="19567AB5" w14:textId="77777777" w:rsidTr="001C5CE6">
        <w:trPr>
          <w:trHeight w:val="25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E105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5815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DA3F" w14:textId="77777777" w:rsidR="001C5CE6" w:rsidRPr="001C5CE6" w:rsidRDefault="001C5CE6" w:rsidP="001C5CE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19.000,00</w:t>
            </w:r>
          </w:p>
        </w:tc>
      </w:tr>
    </w:tbl>
    <w:p w14:paraId="52F9F744" w14:textId="77777777" w:rsidR="00A35A7D" w:rsidRDefault="00A35A7D" w:rsidP="008C770A">
      <w:pPr>
        <w:spacing w:after="0"/>
      </w:pPr>
    </w:p>
    <w:p w14:paraId="5C6B8B32" w14:textId="77777777" w:rsidR="00A35A7D" w:rsidRDefault="00A35A7D" w:rsidP="008C770A">
      <w:pPr>
        <w:spacing w:after="0"/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807"/>
        <w:gridCol w:w="7433"/>
        <w:gridCol w:w="1280"/>
      </w:tblGrid>
      <w:tr w:rsidR="001C5CE6" w:rsidRPr="001C5CE6" w14:paraId="6E8A8B9D" w14:textId="77777777" w:rsidTr="001C5CE6">
        <w:trPr>
          <w:trHeight w:val="28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2840DF57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5.  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5BC4E6F8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PROGRAM POTICANJA RAZVOJA TURIZMA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2BDD942F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260.000,00</w:t>
            </w:r>
          </w:p>
        </w:tc>
      </w:tr>
      <w:tr w:rsidR="001C5CE6" w:rsidRPr="001C5CE6" w14:paraId="7A5BD459" w14:textId="77777777" w:rsidTr="001C5CE6">
        <w:trPr>
          <w:trHeight w:val="25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41AFD3F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A72336D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A2BB8C2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C5CE6" w:rsidRPr="001C5CE6" w14:paraId="37E2EEE3" w14:textId="77777777" w:rsidTr="001C5CE6">
        <w:trPr>
          <w:trHeight w:val="25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4D80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5.1.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E204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A212301 Financiranje rada Turističke zajednice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AE56" w14:textId="77777777" w:rsidR="001C5CE6" w:rsidRPr="001C5CE6" w:rsidRDefault="001C5CE6" w:rsidP="001C5CE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60.000,00</w:t>
            </w:r>
          </w:p>
        </w:tc>
      </w:tr>
      <w:tr w:rsidR="001C5CE6" w:rsidRPr="001C5CE6" w14:paraId="025B192F" w14:textId="77777777" w:rsidTr="001C5CE6">
        <w:trPr>
          <w:trHeight w:val="25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458C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5.2.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BF7C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A212302 Manifestacije i sajmovi u funkciji turizma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D7A7" w14:textId="77777777" w:rsidR="001C5CE6" w:rsidRPr="001C5CE6" w:rsidRDefault="001C5CE6" w:rsidP="001C5CE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200.000,00</w:t>
            </w:r>
          </w:p>
        </w:tc>
      </w:tr>
      <w:tr w:rsidR="001C5CE6" w:rsidRPr="001C5CE6" w14:paraId="4D4C9040" w14:textId="77777777" w:rsidTr="001C5CE6">
        <w:trPr>
          <w:trHeight w:val="25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BE1C8AF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FDCCCA7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4A3DC6F" w14:textId="77777777" w:rsidR="001C5CE6" w:rsidRPr="001C5CE6" w:rsidRDefault="001C5CE6" w:rsidP="001C5CE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C5CE6" w:rsidRPr="001C5CE6" w14:paraId="6498F5E1" w14:textId="77777777" w:rsidTr="001C5CE6">
        <w:trPr>
          <w:trHeight w:val="25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BFE5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6318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84AF" w14:textId="77777777" w:rsidR="001C5CE6" w:rsidRPr="001C5CE6" w:rsidRDefault="001C5CE6" w:rsidP="001C5CE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260.000,00</w:t>
            </w:r>
          </w:p>
        </w:tc>
      </w:tr>
      <w:tr w:rsidR="001C5CE6" w:rsidRPr="001C5CE6" w14:paraId="567A25E4" w14:textId="77777777" w:rsidTr="001C5CE6">
        <w:trPr>
          <w:trHeight w:val="25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9D71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6B0" w14:textId="77777777" w:rsidR="001C5CE6" w:rsidRPr="001C5CE6" w:rsidRDefault="001C5CE6" w:rsidP="001C5CE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E139" w14:textId="77777777" w:rsidR="001C5CE6" w:rsidRPr="001C5CE6" w:rsidRDefault="001C5CE6" w:rsidP="001C5CE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C5CE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260.000,00</w:t>
            </w:r>
          </w:p>
        </w:tc>
      </w:tr>
    </w:tbl>
    <w:p w14:paraId="5F02F0AA" w14:textId="77777777" w:rsidR="00A35A7D" w:rsidRDefault="00A35A7D" w:rsidP="008C770A">
      <w:pPr>
        <w:spacing w:after="0"/>
      </w:pPr>
    </w:p>
    <w:p w14:paraId="1618B033" w14:textId="289803A0" w:rsidR="009D1E92" w:rsidRDefault="009D1E92" w:rsidP="009D1E92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2D305C">
        <w:rPr>
          <w:sz w:val="24"/>
        </w:rPr>
        <w:t>2</w:t>
      </w:r>
      <w:r w:rsidRPr="009F79D6">
        <w:rPr>
          <w:sz w:val="24"/>
        </w:rPr>
        <w:t>.</w:t>
      </w:r>
    </w:p>
    <w:p w14:paraId="4C2C3EDD" w14:textId="1A88971E" w:rsidR="009D1E92" w:rsidRDefault="001C5CE6" w:rsidP="009D1E92">
      <w:pPr>
        <w:spacing w:after="0"/>
      </w:pPr>
      <w:r>
        <w:t xml:space="preserve">Sredstva za subvenciju uzgoja stoke biti će utrošena na način da će se plaćati računi izdani od veterinarskih stanica za </w:t>
      </w:r>
      <w:proofErr w:type="spellStart"/>
      <w:r>
        <w:t>osjemenjivanje</w:t>
      </w:r>
      <w:proofErr w:type="spellEnd"/>
      <w:r>
        <w:t xml:space="preserve"> krava i krmača. Sredstva za subvenciju razvoja malog i srednjeg poduzetništva za 2026. godinu provoditi će se temeljem natječaja ili prema Odluci Gradonačelnika o djelomičnom ili cjelokupnom oslobađanju plaćanja komunalnog doprinosa ili naknade.</w:t>
      </w:r>
    </w:p>
    <w:p w14:paraId="3C72655D" w14:textId="77777777" w:rsidR="00E23DBF" w:rsidRDefault="00E23DBF" w:rsidP="009D1E92">
      <w:pPr>
        <w:spacing w:after="0"/>
      </w:pPr>
    </w:p>
    <w:p w14:paraId="74CC0007" w14:textId="69B95467" w:rsidR="001C5CE6" w:rsidRDefault="001C5CE6" w:rsidP="001C5CE6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3</w:t>
      </w:r>
      <w:r w:rsidRPr="009F79D6">
        <w:rPr>
          <w:sz w:val="24"/>
        </w:rPr>
        <w:t>.</w:t>
      </w:r>
    </w:p>
    <w:p w14:paraId="512A0973" w14:textId="77777777" w:rsidR="001C5CE6" w:rsidRDefault="001C5CE6" w:rsidP="001C5CE6">
      <w:pPr>
        <w:spacing w:after="0"/>
      </w:pPr>
      <w:r>
        <w:t>Ovaj program</w:t>
      </w:r>
      <w:r w:rsidRPr="00C47F91">
        <w:t xml:space="preserve"> objavit će se u Službenom glasniku Krapinsko</w:t>
      </w:r>
      <w:r>
        <w:t xml:space="preserve"> </w:t>
      </w:r>
      <w:r w:rsidRPr="00C47F91">
        <w:t>-</w:t>
      </w:r>
      <w:r>
        <w:t xml:space="preserve"> </w:t>
      </w:r>
      <w:r w:rsidRPr="00C47F91">
        <w:t xml:space="preserve">zagorske županije i na web stranicama </w:t>
      </w:r>
      <w:r>
        <w:t>G</w:t>
      </w:r>
      <w:r w:rsidRPr="00C47F91">
        <w:t>rada Oroslavja.</w:t>
      </w:r>
    </w:p>
    <w:p w14:paraId="05F25C00" w14:textId="77777777" w:rsidR="009D1E92" w:rsidRDefault="009D1E92" w:rsidP="009D1E92">
      <w:pPr>
        <w:spacing w:after="0"/>
      </w:pPr>
    </w:p>
    <w:p w14:paraId="3DC032E2" w14:textId="77777777" w:rsidR="009D1E92" w:rsidRDefault="009D1E92" w:rsidP="009D1E92">
      <w:pPr>
        <w:spacing w:after="0"/>
      </w:pPr>
    </w:p>
    <w:p w14:paraId="116CDB80" w14:textId="77777777" w:rsidR="009D1E92" w:rsidRDefault="009D1E92" w:rsidP="009D1E92">
      <w:pPr>
        <w:spacing w:after="0"/>
      </w:pPr>
    </w:p>
    <w:p w14:paraId="182D7759" w14:textId="77777777" w:rsidR="009D1E92" w:rsidRDefault="009D1E92" w:rsidP="009D1E92">
      <w:pPr>
        <w:spacing w:after="0"/>
        <w:ind w:left="5664" w:firstLine="708"/>
        <w:jc w:val="center"/>
      </w:pPr>
      <w:r>
        <w:t>PREDSJEDNIK</w:t>
      </w:r>
    </w:p>
    <w:p w14:paraId="23484D80" w14:textId="77777777" w:rsidR="009D1E92" w:rsidRDefault="009D1E92" w:rsidP="009D1E92">
      <w:pPr>
        <w:spacing w:after="0"/>
        <w:jc w:val="right"/>
      </w:pPr>
      <w:r>
        <w:t>Gradskog vijeća Grada Oroslavja</w:t>
      </w:r>
    </w:p>
    <w:p w14:paraId="27D1FBDF" w14:textId="77777777" w:rsidR="009D1E92" w:rsidRDefault="009D1E92" w:rsidP="009D1E92">
      <w:pPr>
        <w:spacing w:after="0"/>
        <w:ind w:left="5664" w:firstLine="708"/>
        <w:jc w:val="center"/>
      </w:pPr>
    </w:p>
    <w:p w14:paraId="6589A329" w14:textId="77777777" w:rsidR="009D1E92" w:rsidRDefault="009D1E92" w:rsidP="009D1E92">
      <w:pPr>
        <w:spacing w:after="0"/>
        <w:ind w:left="5664" w:firstLine="708"/>
        <w:jc w:val="center"/>
      </w:pPr>
      <w:r>
        <w:t>Roberto Kuleš</w:t>
      </w:r>
    </w:p>
    <w:p w14:paraId="14416B20" w14:textId="77777777" w:rsidR="007A7DF0" w:rsidRDefault="007A7DF0" w:rsidP="00A40BDB">
      <w:pPr>
        <w:spacing w:after="0"/>
      </w:pPr>
    </w:p>
    <w:sectPr w:rsidR="007A7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F440" w14:textId="77777777" w:rsidR="0045713A" w:rsidRDefault="0045713A" w:rsidP="00514655">
      <w:pPr>
        <w:spacing w:after="0"/>
      </w:pPr>
      <w:r>
        <w:separator/>
      </w:r>
    </w:p>
  </w:endnote>
  <w:endnote w:type="continuationSeparator" w:id="0">
    <w:p w14:paraId="512CD047" w14:textId="77777777" w:rsidR="0045713A" w:rsidRDefault="0045713A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8007" w14:textId="77777777" w:rsidR="0045713A" w:rsidRDefault="0045713A" w:rsidP="00514655">
      <w:pPr>
        <w:spacing w:after="0"/>
      </w:pPr>
      <w:r>
        <w:separator/>
      </w:r>
    </w:p>
  </w:footnote>
  <w:footnote w:type="continuationSeparator" w:id="0">
    <w:p w14:paraId="2A950132" w14:textId="77777777" w:rsidR="0045713A" w:rsidRDefault="0045713A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03076"/>
    <w:rsid w:val="00022C49"/>
    <w:rsid w:val="000330DB"/>
    <w:rsid w:val="000709BD"/>
    <w:rsid w:val="0007792E"/>
    <w:rsid w:val="0009215C"/>
    <w:rsid w:val="00096FA2"/>
    <w:rsid w:val="000B1225"/>
    <w:rsid w:val="000B5876"/>
    <w:rsid w:val="000F2CA7"/>
    <w:rsid w:val="00103827"/>
    <w:rsid w:val="00107B7D"/>
    <w:rsid w:val="00145B55"/>
    <w:rsid w:val="00174D1C"/>
    <w:rsid w:val="001B1DFD"/>
    <w:rsid w:val="001C5CE6"/>
    <w:rsid w:val="002051B6"/>
    <w:rsid w:val="002328E1"/>
    <w:rsid w:val="00277140"/>
    <w:rsid w:val="002819BF"/>
    <w:rsid w:val="00285504"/>
    <w:rsid w:val="00291C9E"/>
    <w:rsid w:val="00293962"/>
    <w:rsid w:val="002D305C"/>
    <w:rsid w:val="002D754E"/>
    <w:rsid w:val="002E47D5"/>
    <w:rsid w:val="003679D8"/>
    <w:rsid w:val="00392264"/>
    <w:rsid w:val="00406918"/>
    <w:rsid w:val="00431456"/>
    <w:rsid w:val="00434612"/>
    <w:rsid w:val="0043617C"/>
    <w:rsid w:val="00437F26"/>
    <w:rsid w:val="0045713A"/>
    <w:rsid w:val="00462666"/>
    <w:rsid w:val="004E2478"/>
    <w:rsid w:val="004E2FD7"/>
    <w:rsid w:val="00505C78"/>
    <w:rsid w:val="005060FF"/>
    <w:rsid w:val="00514655"/>
    <w:rsid w:val="005448AA"/>
    <w:rsid w:val="00554045"/>
    <w:rsid w:val="00554A69"/>
    <w:rsid w:val="005B792C"/>
    <w:rsid w:val="005C1106"/>
    <w:rsid w:val="005C19E5"/>
    <w:rsid w:val="005D7048"/>
    <w:rsid w:val="00601D8E"/>
    <w:rsid w:val="00640959"/>
    <w:rsid w:val="00682BCD"/>
    <w:rsid w:val="00693818"/>
    <w:rsid w:val="006C117E"/>
    <w:rsid w:val="006C13C9"/>
    <w:rsid w:val="00722095"/>
    <w:rsid w:val="0072578D"/>
    <w:rsid w:val="0073397E"/>
    <w:rsid w:val="0073704C"/>
    <w:rsid w:val="007478A0"/>
    <w:rsid w:val="00770A6F"/>
    <w:rsid w:val="0078200A"/>
    <w:rsid w:val="007927EC"/>
    <w:rsid w:val="007A7DF0"/>
    <w:rsid w:val="00814BA7"/>
    <w:rsid w:val="00845932"/>
    <w:rsid w:val="008A0987"/>
    <w:rsid w:val="008A232F"/>
    <w:rsid w:val="008C6EA3"/>
    <w:rsid w:val="008C770A"/>
    <w:rsid w:val="008E514F"/>
    <w:rsid w:val="00913E43"/>
    <w:rsid w:val="00917E60"/>
    <w:rsid w:val="0096426A"/>
    <w:rsid w:val="009671CA"/>
    <w:rsid w:val="00982433"/>
    <w:rsid w:val="009C528C"/>
    <w:rsid w:val="009D1E92"/>
    <w:rsid w:val="009F325E"/>
    <w:rsid w:val="009F79D6"/>
    <w:rsid w:val="00A12A2B"/>
    <w:rsid w:val="00A14D7E"/>
    <w:rsid w:val="00A35A7D"/>
    <w:rsid w:val="00A40BDB"/>
    <w:rsid w:val="00A544B1"/>
    <w:rsid w:val="00A60E21"/>
    <w:rsid w:val="00A73A0D"/>
    <w:rsid w:val="00A84DA8"/>
    <w:rsid w:val="00A8734A"/>
    <w:rsid w:val="00AB030F"/>
    <w:rsid w:val="00AB0E5E"/>
    <w:rsid w:val="00AE22D5"/>
    <w:rsid w:val="00B41BA7"/>
    <w:rsid w:val="00B80B91"/>
    <w:rsid w:val="00BB2F51"/>
    <w:rsid w:val="00BD194E"/>
    <w:rsid w:val="00BF24B0"/>
    <w:rsid w:val="00C07C8E"/>
    <w:rsid w:val="00C2734C"/>
    <w:rsid w:val="00C47F91"/>
    <w:rsid w:val="00C763EA"/>
    <w:rsid w:val="00C77909"/>
    <w:rsid w:val="00CC00EB"/>
    <w:rsid w:val="00CE20B2"/>
    <w:rsid w:val="00CF4768"/>
    <w:rsid w:val="00D101ED"/>
    <w:rsid w:val="00D27759"/>
    <w:rsid w:val="00D327AB"/>
    <w:rsid w:val="00D366EA"/>
    <w:rsid w:val="00D42AA4"/>
    <w:rsid w:val="00D55280"/>
    <w:rsid w:val="00D81639"/>
    <w:rsid w:val="00D94105"/>
    <w:rsid w:val="00DC068C"/>
    <w:rsid w:val="00DD1824"/>
    <w:rsid w:val="00DF4325"/>
    <w:rsid w:val="00E23DBF"/>
    <w:rsid w:val="00E53CB9"/>
    <w:rsid w:val="00E53EFF"/>
    <w:rsid w:val="00E64060"/>
    <w:rsid w:val="00E93969"/>
    <w:rsid w:val="00EA699C"/>
    <w:rsid w:val="00EB3A1C"/>
    <w:rsid w:val="00ED18A5"/>
    <w:rsid w:val="00EE4851"/>
    <w:rsid w:val="00EE78CE"/>
    <w:rsid w:val="00F0626F"/>
    <w:rsid w:val="00F338EF"/>
    <w:rsid w:val="00F96D43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91"/>
    <w:pPr>
      <w:spacing w:line="240" w:lineRule="auto"/>
      <w:jc w:val="both"/>
    </w:pPr>
    <w:rPr>
      <w:rFonts w:ascii="Times New Roman" w:hAnsi="Times New Roman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EE7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E7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akoisticanje">
    <w:name w:val="Intense Emphasis"/>
    <w:basedOn w:val="Zadanifontodlomka"/>
    <w:uiPriority w:val="21"/>
    <w:qFormat/>
    <w:rsid w:val="00EE78C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6</cp:revision>
  <cp:lastPrinted>2025-11-19T08:52:00Z</cp:lastPrinted>
  <dcterms:created xsi:type="dcterms:W3CDTF">2025-10-21T10:04:00Z</dcterms:created>
  <dcterms:modified xsi:type="dcterms:W3CDTF">2025-11-19T08:52:00Z</dcterms:modified>
</cp:coreProperties>
</file>